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07" w:rsidRDefault="007C4C2F" w:rsidP="007C4C2F">
      <w:pPr>
        <w:jc w:val="center"/>
        <w:rPr>
          <w:b/>
          <w:sz w:val="32"/>
          <w:szCs w:val="32"/>
        </w:rPr>
      </w:pPr>
      <w:r w:rsidRPr="007C4C2F">
        <w:rPr>
          <w:b/>
          <w:sz w:val="32"/>
          <w:szCs w:val="32"/>
        </w:rPr>
        <w:t>Konsulentbeskriv</w:t>
      </w:r>
      <w:r w:rsidR="00AE5E8F">
        <w:rPr>
          <w:b/>
          <w:sz w:val="32"/>
          <w:szCs w:val="32"/>
        </w:rPr>
        <w:t xml:space="preserve">else </w:t>
      </w:r>
      <w:r w:rsidR="006C12A1">
        <w:rPr>
          <w:b/>
          <w:sz w:val="32"/>
          <w:szCs w:val="32"/>
        </w:rPr>
        <w:t>berg</w:t>
      </w:r>
      <w:r w:rsidR="00AE5E8F">
        <w:rPr>
          <w:b/>
          <w:sz w:val="32"/>
          <w:szCs w:val="32"/>
        </w:rPr>
        <w:t>varmepumpe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9"/>
        <w:gridCol w:w="8188"/>
      </w:tblGrid>
      <w:tr w:rsidR="00C1633D" w:rsidTr="006C12A1">
        <w:tc>
          <w:tcPr>
            <w:tcW w:w="709" w:type="dxa"/>
          </w:tcPr>
          <w:p w:rsidR="00C1633D" w:rsidRPr="007C4C2F" w:rsidRDefault="00C1633D" w:rsidP="007C4C2F">
            <w:pPr>
              <w:jc w:val="center"/>
              <w:rPr>
                <w:b/>
                <w:sz w:val="28"/>
                <w:szCs w:val="28"/>
              </w:rPr>
            </w:pPr>
            <w:r w:rsidRPr="007C4C2F">
              <w:rPr>
                <w:b/>
                <w:sz w:val="28"/>
                <w:szCs w:val="28"/>
              </w:rPr>
              <w:t>Pos</w:t>
            </w:r>
          </w:p>
        </w:tc>
        <w:tc>
          <w:tcPr>
            <w:tcW w:w="8188" w:type="dxa"/>
          </w:tcPr>
          <w:p w:rsidR="00C1633D" w:rsidRDefault="00C1633D" w:rsidP="007C4C2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1633D" w:rsidTr="006C12A1">
        <w:tc>
          <w:tcPr>
            <w:tcW w:w="709" w:type="dxa"/>
          </w:tcPr>
          <w:p w:rsidR="00C1633D" w:rsidRPr="007C4C2F" w:rsidRDefault="00C1633D" w:rsidP="007C4C2F">
            <w:pPr>
              <w:jc w:val="center"/>
              <w:rPr>
                <w:b/>
                <w:sz w:val="32"/>
                <w:szCs w:val="32"/>
              </w:rPr>
            </w:pPr>
          </w:p>
          <w:p w:rsidR="00C1633D" w:rsidRPr="007C4C2F" w:rsidRDefault="00C1633D" w:rsidP="007C4C2F">
            <w:pPr>
              <w:jc w:val="center"/>
            </w:pPr>
          </w:p>
          <w:p w:rsidR="00C1633D" w:rsidRDefault="00C1633D" w:rsidP="007C4C2F">
            <w:pPr>
              <w:jc w:val="center"/>
            </w:pPr>
          </w:p>
          <w:p w:rsidR="00C1633D" w:rsidRDefault="00C1633D" w:rsidP="007C4C2F">
            <w:pPr>
              <w:jc w:val="center"/>
            </w:pPr>
          </w:p>
          <w:p w:rsidR="00C1633D" w:rsidRDefault="00C1633D" w:rsidP="007C4C2F">
            <w:pPr>
              <w:jc w:val="center"/>
            </w:pPr>
          </w:p>
          <w:p w:rsidR="00C1633D" w:rsidRPr="007C4C2F" w:rsidRDefault="00C1633D" w:rsidP="007C4C2F">
            <w:pPr>
              <w:jc w:val="center"/>
            </w:pPr>
          </w:p>
          <w:p w:rsidR="00C1633D" w:rsidRPr="007C4C2F" w:rsidRDefault="00C1633D" w:rsidP="007C4C2F">
            <w:pPr>
              <w:jc w:val="center"/>
              <w:rPr>
                <w:b/>
              </w:rPr>
            </w:pPr>
          </w:p>
        </w:tc>
        <w:tc>
          <w:tcPr>
            <w:tcW w:w="8188" w:type="dxa"/>
          </w:tcPr>
          <w:p w:rsidR="006C12A1" w:rsidRDefault="006C12A1" w:rsidP="007C4C2F">
            <w:pPr>
              <w:rPr>
                <w:b/>
                <w:sz w:val="32"/>
                <w:szCs w:val="32"/>
              </w:rPr>
            </w:pPr>
          </w:p>
          <w:p w:rsidR="00C1633D" w:rsidRDefault="00C1633D" w:rsidP="007C4C2F">
            <w:r>
              <w:rPr>
                <w:b/>
                <w:sz w:val="32"/>
                <w:szCs w:val="32"/>
              </w:rPr>
              <w:t>AGGREGAT MED PUMPER ELLER KOMPRESSORER</w:t>
            </w:r>
          </w:p>
          <w:p w:rsidR="00C1633D" w:rsidRDefault="00C1633D" w:rsidP="007C4C2F"/>
          <w:p w:rsidR="00C1633D" w:rsidRDefault="00C1633D" w:rsidP="007C4C2F">
            <w:r>
              <w:rPr>
                <w:u w:val="single"/>
              </w:rPr>
              <w:t>Varmepumpeaggregat, type enhetsaggregat, med væskefylt fordamper og væskefylt kondensator</w:t>
            </w:r>
          </w:p>
          <w:p w:rsidR="00C1633D" w:rsidRDefault="00C1633D" w:rsidP="007C4C2F"/>
          <w:p w:rsidR="00C1633D" w:rsidRDefault="00C1633D" w:rsidP="007C4C2F">
            <w:r>
              <w:t>Varmepumpe med innebygget fordamper og kondensator bestående av helloddet platevarmeveksler i syrefast, rustfritt stål, kuldemedium R407C.</w:t>
            </w:r>
          </w:p>
          <w:p w:rsidR="00C1633D" w:rsidRDefault="00C1633D" w:rsidP="007C4C2F"/>
          <w:p w:rsidR="00C1633D" w:rsidRDefault="00C1633D" w:rsidP="007C4C2F">
            <w:r>
              <w:t>Varmepumpen skal kunne produsere varmtvann og varme samtidig hver for seg ved hjelp av to innebygde kompressorer.</w:t>
            </w:r>
          </w:p>
          <w:p w:rsidR="00C1633D" w:rsidRDefault="00C1633D" w:rsidP="007C4C2F"/>
          <w:p w:rsidR="00C1633D" w:rsidRDefault="00C1633D" w:rsidP="007C4C2F">
            <w:r>
              <w:t xml:space="preserve">Ferdigbygd kuldekrets i henhold til </w:t>
            </w:r>
            <w:r>
              <w:t xml:space="preserve">"Norsk Kulde- og varmepumpenorm" eller annen anerkjent internasjonal standard </w:t>
            </w:r>
            <w:r>
              <w:t>med scrollkompressor, tørkefilter, termostatisk ekspansjonsventil, samt serviceuttak for måling. Kuldemediefylling skal ikke overstige 3,0 kg for hvert enkelt aggregat.</w:t>
            </w:r>
          </w:p>
          <w:p w:rsidR="00C1633D" w:rsidRDefault="00C1633D" w:rsidP="007C4C2F"/>
          <w:p w:rsidR="00C1633D" w:rsidRDefault="00C1633D" w:rsidP="007C4C2F">
            <w:r>
              <w:t>Separate høy- og lavtrykkspressostater med manuell reset og alarm for høytrykks/lavtrykkspressostat.</w:t>
            </w:r>
          </w:p>
          <w:p w:rsidR="00C1633D" w:rsidRDefault="00C1633D" w:rsidP="007C4C2F">
            <w:r>
              <w:t>Separat motorbeskyttelse for kompressor, kuldebærerpumpe og varmebærerpumpe. Indikering på frontpanel for utløst alarm.</w:t>
            </w:r>
          </w:p>
          <w:p w:rsidR="00C1633D" w:rsidRDefault="00C1633D" w:rsidP="007C4C2F"/>
          <w:p w:rsidR="00C1633D" w:rsidRDefault="00C1633D" w:rsidP="00E81893">
            <w:r>
              <w:t>Komplett kontaktor med motorvern for kompressor og kuldebærerpumpe, samlet visning av utløst alarm, samt terminaler for ekstern tilknytning for regulering, forrigling og styring av kompressorene.</w:t>
            </w:r>
          </w:p>
          <w:p w:rsidR="00C1633D" w:rsidRDefault="00C1633D" w:rsidP="00E81893"/>
          <w:p w:rsidR="00C1633D" w:rsidRDefault="00C1633D" w:rsidP="00E81893">
            <w:r>
              <w:t>Kompressordelen vibrasjonsdempet med doble bunnplater og gummioppheng mot stativ.</w:t>
            </w:r>
          </w:p>
          <w:p w:rsidR="00C1633D" w:rsidRDefault="00C1633D" w:rsidP="00E81893"/>
          <w:p w:rsidR="00C1633D" w:rsidRDefault="00C1633D" w:rsidP="00E81893">
            <w:r>
              <w:t>Samtlige vann og elektriske tilslutninger på baksiden av aggregatet. Belyst fargedisplay med reguleringsutrustning montert i frontpanel.</w:t>
            </w:r>
          </w:p>
          <w:p w:rsidR="00C1633D" w:rsidRDefault="00C1633D" w:rsidP="00E81893"/>
          <w:p w:rsidR="00C1633D" w:rsidRDefault="00C1633D" w:rsidP="003D3B27">
            <w:r>
              <w:t xml:space="preserve">Varmepumpen er utstyrt med isolerende lyddempende plater og justerbare stativføtter. </w:t>
            </w:r>
            <w:proofErr w:type="spellStart"/>
            <w:r>
              <w:t>Silfiltre</w:t>
            </w:r>
            <w:proofErr w:type="spellEnd"/>
            <w:r>
              <w:t xml:space="preserve"> som kan rengjøres i kulde- (1 stk.) og varmebærerkretsene (</w:t>
            </w:r>
            <w:r w:rsidRPr="006A48D3">
              <w:t>2</w:t>
            </w:r>
            <w:r>
              <w:t> </w:t>
            </w:r>
            <w:r w:rsidRPr="006A48D3">
              <w:t>stk</w:t>
            </w:r>
            <w:r>
              <w:t>.).</w:t>
            </w:r>
          </w:p>
          <w:p w:rsidR="00C1633D" w:rsidRDefault="00C1633D" w:rsidP="003D3B27"/>
          <w:p w:rsidR="00C1633D" w:rsidRDefault="00C1633D" w:rsidP="003D3B27">
            <w:r>
              <w:t>Lavenergipumper for kulde-(2 stk.) og varmebærere (2 stk.) montert i varmepumpen.</w:t>
            </w:r>
          </w:p>
          <w:p w:rsidR="00C1633D" w:rsidRDefault="00C1633D" w:rsidP="003D3B27"/>
          <w:p w:rsidR="00C1633D" w:rsidRDefault="00C1633D" w:rsidP="003D3B27">
            <w:r>
              <w:t>Gjeldende myndighetskrav vedrørende energibrønner og minimumskravene for stålforinger og tetninger mot fjell og jord skal oppfylles i henhold til NS 3056-2012.</w:t>
            </w:r>
          </w:p>
          <w:p w:rsidR="00C1633D" w:rsidRDefault="00C1633D" w:rsidP="003D3B27"/>
          <w:p w:rsidR="00C1633D" w:rsidRPr="007C4C2F" w:rsidRDefault="00C1633D" w:rsidP="006C12A1">
            <w:r>
              <w:t xml:space="preserve">Valg av </w:t>
            </w:r>
            <w:proofErr w:type="spellStart"/>
            <w:r>
              <w:t>boreplass</w:t>
            </w:r>
            <w:proofErr w:type="spellEnd"/>
            <w:r>
              <w:t xml:space="preserve"> skal prosjekteres i samråd med bestilleren. Gr</w:t>
            </w:r>
            <w:r w:rsidR="006C12A1">
              <w:t>ave-</w:t>
            </w:r>
            <w:r>
              <w:t xml:space="preserve"> og etterfyllingsarbeider for kollektorslanger mellom apparatrom og borehullet inngår i entreprisen.</w:t>
            </w:r>
          </w:p>
        </w:tc>
      </w:tr>
    </w:tbl>
    <w:p w:rsidR="00057443" w:rsidRDefault="00057443" w:rsidP="007C4C2F">
      <w:pPr>
        <w:jc w:val="center"/>
        <w:rPr>
          <w:b/>
          <w:sz w:val="32"/>
          <w:szCs w:val="32"/>
        </w:rPr>
      </w:pPr>
    </w:p>
    <w:p w:rsidR="005C7664" w:rsidRPr="004B355F" w:rsidRDefault="00057443" w:rsidP="002D42DA">
      <w:pPr>
        <w:ind w:left="567"/>
      </w:pPr>
      <w:r>
        <w:rPr>
          <w:b/>
          <w:sz w:val="32"/>
          <w:szCs w:val="32"/>
        </w:rPr>
        <w:br w:type="page"/>
      </w:r>
      <w:r w:rsidRPr="004B355F">
        <w:rPr>
          <w:b/>
        </w:rPr>
        <w:lastRenderedPageBreak/>
        <w:t>Fabrikat:</w:t>
      </w:r>
      <w:r w:rsidRPr="004B355F">
        <w:rPr>
          <w:b/>
        </w:rPr>
        <w:tab/>
      </w:r>
      <w:r w:rsidRPr="004B355F">
        <w:t>Nibe AB</w:t>
      </w:r>
    </w:p>
    <w:p w:rsidR="00057443" w:rsidRPr="004B355F" w:rsidRDefault="00057443" w:rsidP="002D42DA">
      <w:pPr>
        <w:ind w:left="567"/>
      </w:pPr>
      <w:r w:rsidRPr="004B355F">
        <w:rPr>
          <w:b/>
        </w:rPr>
        <w:t>Type:</w:t>
      </w:r>
      <w:r w:rsidRPr="004B355F">
        <w:rPr>
          <w:b/>
        </w:rPr>
        <w:tab/>
      </w:r>
      <w:r w:rsidR="002D42DA" w:rsidRPr="004B355F">
        <w:rPr>
          <w:b/>
        </w:rPr>
        <w:tab/>
      </w:r>
      <w:r w:rsidRPr="004B355F">
        <w:t>F1345-</w:t>
      </w:r>
      <w:r w:rsidR="004D7083" w:rsidRPr="004B355F">
        <w:t>30</w:t>
      </w:r>
    </w:p>
    <w:p w:rsidR="00CA4AE7" w:rsidRPr="004B355F" w:rsidRDefault="005C7664" w:rsidP="00CA4AE7">
      <w:pPr>
        <w:tabs>
          <w:tab w:val="left" w:pos="6237"/>
        </w:tabs>
        <w:spacing w:after="0"/>
        <w:ind w:left="1134" w:hanging="566"/>
      </w:pPr>
      <w:r w:rsidRPr="004B355F">
        <w:rPr>
          <w:b/>
        </w:rPr>
        <w:t>Tekniske data:</w:t>
      </w:r>
      <w:r w:rsidRPr="004B355F">
        <w:rPr>
          <w:b/>
        </w:rPr>
        <w:br/>
      </w:r>
      <w:r w:rsidRPr="004B355F">
        <w:t>Avgitt varmeeffekt</w:t>
      </w:r>
      <w:r w:rsidRPr="004B355F">
        <w:tab/>
      </w:r>
      <w:r w:rsidR="004D7083" w:rsidRPr="004B355F">
        <w:t>31,3</w:t>
      </w:r>
      <w:r w:rsidRPr="004B355F">
        <w:t xml:space="preserve"> kW</w:t>
      </w:r>
      <w:proofErr w:type="gramStart"/>
      <w:r w:rsidRPr="004B355F">
        <w:br/>
        <w:t>(</w:t>
      </w:r>
      <w:proofErr w:type="spellStart"/>
      <w:r w:rsidRPr="004B355F">
        <w:t>inng</w:t>
      </w:r>
      <w:proofErr w:type="spellEnd"/>
      <w:r w:rsidRPr="004B355F">
        <w:t>.</w:t>
      </w:r>
      <w:proofErr w:type="gramEnd"/>
      <w:r w:rsidRPr="004B355F">
        <w:t xml:space="preserve"> </w:t>
      </w:r>
      <w:r w:rsidRPr="004B355F">
        <w:sym w:font="Symbol" w:char="F0B1"/>
      </w:r>
      <w:r w:rsidRPr="004B355F">
        <w:t>0 °C, utg. +35 °C)</w:t>
      </w:r>
      <w:r w:rsidRPr="004B355F">
        <w:br/>
        <w:t>Tilført kompressoreffekt</w:t>
      </w:r>
      <w:r w:rsidRPr="004B355F">
        <w:tab/>
      </w:r>
      <w:r w:rsidR="004D7083" w:rsidRPr="004B355F">
        <w:t>6,67</w:t>
      </w:r>
      <w:r w:rsidRPr="004B355F">
        <w:t xml:space="preserve"> kW</w:t>
      </w:r>
      <w:r w:rsidRPr="004B355F">
        <w:br/>
        <w:t>Sikringsstørrelse</w:t>
      </w:r>
      <w:r w:rsidRPr="004B355F">
        <w:tab/>
        <w:t>25 A</w:t>
      </w:r>
      <w:r w:rsidRPr="004B355F">
        <w:br/>
        <w:t>Elektrisk tilkobling</w:t>
      </w:r>
      <w:r w:rsidRPr="004B355F">
        <w:tab/>
        <w:t xml:space="preserve">3 x 400+N+PÅ, 50 </w:t>
      </w:r>
      <w:proofErr w:type="spellStart"/>
      <w:r w:rsidRPr="004B355F">
        <w:t>Hz</w:t>
      </w:r>
      <w:proofErr w:type="spellEnd"/>
      <w:r w:rsidRPr="004B355F">
        <w:br/>
        <w:t>Varmebærermengde ihht. EN255</w:t>
      </w:r>
      <w:r w:rsidRPr="004B355F">
        <w:tab/>
        <w:t>0,</w:t>
      </w:r>
      <w:r w:rsidR="004D7083" w:rsidRPr="004B355F">
        <w:t>73</w:t>
      </w:r>
      <w:r w:rsidRPr="004B355F">
        <w:t xml:space="preserve"> l/s (totalt)</w:t>
      </w:r>
      <w:r w:rsidRPr="004B355F">
        <w:br/>
        <w:t>Kuldebærermengde ihht. EN255</w:t>
      </w:r>
      <w:r w:rsidRPr="004B355F">
        <w:tab/>
        <w:t>1,</w:t>
      </w:r>
      <w:r w:rsidR="004D7083" w:rsidRPr="004B355F">
        <w:t>62</w:t>
      </w:r>
      <w:r w:rsidRPr="004B355F">
        <w:t xml:space="preserve"> l/s</w:t>
      </w:r>
      <w:r w:rsidRPr="004B355F">
        <w:br/>
        <w:t>Kuldemedietype</w:t>
      </w:r>
      <w:r w:rsidRPr="004B355F">
        <w:tab/>
        <w:t>R407C 2 x 2,</w:t>
      </w:r>
      <w:r w:rsidR="004D7083" w:rsidRPr="004B355F">
        <w:t>3</w:t>
      </w:r>
      <w:r w:rsidRPr="004B355F">
        <w:t xml:space="preserve"> kg</w:t>
      </w:r>
      <w:r w:rsidRPr="004B355F">
        <w:br/>
        <w:t>Dimensjoner</w:t>
      </w:r>
      <w:r w:rsidRPr="004B355F">
        <w:tab/>
        <w:t>600 x 6</w:t>
      </w:r>
      <w:r w:rsidR="004D7083" w:rsidRPr="004B355F">
        <w:t>2</w:t>
      </w:r>
      <w:r w:rsidRPr="004B355F">
        <w:t>0 x 1800 mm</w:t>
      </w:r>
      <w:r w:rsidR="00CA4AE7" w:rsidRPr="004B355F">
        <w:br/>
        <w:t>Vekt</w:t>
      </w:r>
      <w:r w:rsidR="00CA4AE7" w:rsidRPr="004B355F">
        <w:tab/>
        <w:t>3</w:t>
      </w:r>
      <w:r w:rsidR="004D7083" w:rsidRPr="004B355F">
        <w:t>3</w:t>
      </w:r>
      <w:r w:rsidR="00CA4AE7" w:rsidRPr="004B355F">
        <w:t>5kg</w:t>
      </w:r>
      <w:r w:rsidR="00CA4AE7" w:rsidRPr="004B355F">
        <w:br/>
        <w:t>Lydeffekt ihht. EN 12102</w:t>
      </w:r>
      <w:r w:rsidR="00CA4AE7" w:rsidRPr="004B355F">
        <w:tab/>
        <w:t>49 dB(A)</w:t>
      </w:r>
      <w:r w:rsidR="00CA4AE7" w:rsidRPr="004B355F">
        <w:br/>
        <w:t>Lydtrykknivå ihht. EN 11203</w:t>
      </w:r>
      <w:r w:rsidR="002D42DA" w:rsidRPr="004B355F">
        <w:tab/>
        <w:t>2</w:t>
      </w:r>
      <w:r w:rsidR="004D7083" w:rsidRPr="004B355F">
        <w:t>8</w:t>
      </w:r>
      <w:r w:rsidR="002D42DA" w:rsidRPr="004B355F">
        <w:t xml:space="preserve"> dB(A)</w:t>
      </w:r>
    </w:p>
    <w:p w:rsidR="00CA4AE7" w:rsidRPr="004B355F" w:rsidRDefault="00CA4AE7" w:rsidP="00CA4AE7">
      <w:pPr>
        <w:tabs>
          <w:tab w:val="left" w:pos="6237"/>
        </w:tabs>
        <w:spacing w:after="0"/>
        <w:ind w:left="1134" w:hanging="566"/>
      </w:pPr>
    </w:p>
    <w:p w:rsidR="002D42DA" w:rsidRPr="004B355F" w:rsidRDefault="00CA4AE7" w:rsidP="00CA4AE7">
      <w:pPr>
        <w:tabs>
          <w:tab w:val="left" w:pos="6237"/>
        </w:tabs>
        <w:spacing w:after="0"/>
        <w:ind w:left="1134" w:hanging="566"/>
      </w:pPr>
      <w:r w:rsidRPr="004B355F">
        <w:rPr>
          <w:b/>
        </w:rPr>
        <w:t>NRF-nummer</w:t>
      </w:r>
      <w:r w:rsidR="002D42DA" w:rsidRPr="004B355F">
        <w:rPr>
          <w:b/>
        </w:rPr>
        <w:t>:</w:t>
      </w:r>
      <w:r w:rsidRPr="004B355F">
        <w:br/>
      </w:r>
      <w:r w:rsidR="002D42DA" w:rsidRPr="004B355F">
        <w:t>841655</w:t>
      </w:r>
      <w:r w:rsidR="00087BEE" w:rsidRPr="004B355F">
        <w:t>3</w:t>
      </w:r>
    </w:p>
    <w:p w:rsidR="002D42DA" w:rsidRPr="004B355F" w:rsidRDefault="002D42DA" w:rsidP="00CA4AE7">
      <w:pPr>
        <w:tabs>
          <w:tab w:val="left" w:pos="6237"/>
        </w:tabs>
        <w:spacing w:after="0"/>
        <w:ind w:left="1134" w:hanging="566"/>
      </w:pPr>
    </w:p>
    <w:p w:rsidR="005C7664" w:rsidRPr="004B355F" w:rsidRDefault="002D42DA" w:rsidP="00CA4AE7">
      <w:pPr>
        <w:tabs>
          <w:tab w:val="left" w:pos="6237"/>
        </w:tabs>
        <w:spacing w:after="0"/>
        <w:ind w:left="1134" w:hanging="566"/>
      </w:pPr>
      <w:r w:rsidRPr="004B355F">
        <w:rPr>
          <w:b/>
        </w:rPr>
        <w:t>Borehull for kuldebærer:</w:t>
      </w:r>
      <w:r w:rsidRPr="004B355F">
        <w:rPr>
          <w:b/>
        </w:rPr>
        <w:br/>
      </w:r>
      <w:r w:rsidRPr="004B355F">
        <w:t>- x stk. borehull, aktivt dyp xxx m/stk., grunnvann</w:t>
      </w:r>
      <w:r w:rsidR="006C12A1">
        <w:t>sn</w:t>
      </w:r>
      <w:bookmarkStart w:id="0" w:name="_GoBack"/>
      <w:bookmarkEnd w:id="0"/>
      <w:r w:rsidRPr="004B355F">
        <w:t>ivå</w:t>
      </w:r>
    </w:p>
    <w:p w:rsidR="002D42DA" w:rsidRPr="004B355F" w:rsidRDefault="002D42DA" w:rsidP="00CA4AE7">
      <w:pPr>
        <w:tabs>
          <w:tab w:val="left" w:pos="6237"/>
        </w:tabs>
        <w:spacing w:after="0"/>
        <w:ind w:left="1134" w:hanging="566"/>
      </w:pPr>
    </w:p>
    <w:p w:rsidR="002D42DA" w:rsidRPr="004B355F" w:rsidRDefault="002D42DA" w:rsidP="00CA4AE7">
      <w:pPr>
        <w:tabs>
          <w:tab w:val="left" w:pos="6237"/>
        </w:tabs>
        <w:spacing w:after="0"/>
        <w:ind w:left="1134" w:hanging="566"/>
      </w:pPr>
      <w:r w:rsidRPr="004B355F">
        <w:rPr>
          <w:b/>
        </w:rPr>
        <w:t>Kuldebærer:</w:t>
      </w:r>
      <w:r w:rsidRPr="004B355F">
        <w:rPr>
          <w:b/>
        </w:rPr>
        <w:br/>
      </w:r>
      <w:r w:rsidRPr="004B355F">
        <w:t xml:space="preserve">Vann med </w:t>
      </w:r>
      <w:r w:rsidR="005472B3" w:rsidRPr="004B355F">
        <w:t>35</w:t>
      </w:r>
      <w:r w:rsidRPr="004B355F">
        <w:t xml:space="preserve"> </w:t>
      </w:r>
      <w:proofErr w:type="gramStart"/>
      <w:r w:rsidRPr="004B355F">
        <w:t>vekt-%</w:t>
      </w:r>
      <w:proofErr w:type="gramEnd"/>
      <w:r w:rsidRPr="004B355F">
        <w:t xml:space="preserve"> etanolsprit type </w:t>
      </w:r>
      <w:r w:rsidR="005472B3" w:rsidRPr="004B355F">
        <w:t>HX35 eller NOROL35 eller tilsvarende.</w:t>
      </w:r>
    </w:p>
    <w:sectPr w:rsidR="002D42DA" w:rsidRPr="004B35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E8F" w:rsidRDefault="00AE5E8F" w:rsidP="00AE5E8F">
      <w:pPr>
        <w:spacing w:after="0" w:line="240" w:lineRule="auto"/>
      </w:pPr>
      <w:r>
        <w:separator/>
      </w:r>
    </w:p>
  </w:endnote>
  <w:endnote w:type="continuationSeparator" w:id="0">
    <w:p w:rsidR="00AE5E8F" w:rsidRDefault="00AE5E8F" w:rsidP="00AE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E8F" w:rsidRDefault="00AE5E8F" w:rsidP="00AE5E8F">
      <w:pPr>
        <w:spacing w:after="0" w:line="240" w:lineRule="auto"/>
      </w:pPr>
      <w:r>
        <w:separator/>
      </w:r>
    </w:p>
  </w:footnote>
  <w:footnote w:type="continuationSeparator" w:id="0">
    <w:p w:rsidR="00AE5E8F" w:rsidRDefault="00AE5E8F" w:rsidP="00AE5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8F" w:rsidRPr="00AE5E8F" w:rsidRDefault="00AE5E8F">
    <w:pPr>
      <w:pStyle w:val="Topptekst"/>
      <w:rPr>
        <w:b/>
        <w:sz w:val="24"/>
        <w:szCs w:val="24"/>
      </w:rPr>
    </w:pPr>
    <w:r w:rsidRPr="00AE5E8F">
      <w:rPr>
        <w:b/>
        <w:sz w:val="24"/>
        <w:szCs w:val="24"/>
      </w:rPr>
      <w:t>NIBE F 1345-30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2F"/>
    <w:rsid w:val="00057443"/>
    <w:rsid w:val="00087BEE"/>
    <w:rsid w:val="000D3DAC"/>
    <w:rsid w:val="000F1D93"/>
    <w:rsid w:val="00187B4E"/>
    <w:rsid w:val="00205FD4"/>
    <w:rsid w:val="0023664D"/>
    <w:rsid w:val="0024320E"/>
    <w:rsid w:val="00244DF4"/>
    <w:rsid w:val="002D42DA"/>
    <w:rsid w:val="00363AF8"/>
    <w:rsid w:val="00366869"/>
    <w:rsid w:val="003A1B00"/>
    <w:rsid w:val="003C645F"/>
    <w:rsid w:val="003D3B27"/>
    <w:rsid w:val="00427DC2"/>
    <w:rsid w:val="00441A36"/>
    <w:rsid w:val="00456807"/>
    <w:rsid w:val="00487D08"/>
    <w:rsid w:val="004B355F"/>
    <w:rsid w:val="004C1E8D"/>
    <w:rsid w:val="004C3932"/>
    <w:rsid w:val="004D7083"/>
    <w:rsid w:val="005472B3"/>
    <w:rsid w:val="00565F05"/>
    <w:rsid w:val="00581C4F"/>
    <w:rsid w:val="00590A24"/>
    <w:rsid w:val="005C7664"/>
    <w:rsid w:val="006300A8"/>
    <w:rsid w:val="00635DC7"/>
    <w:rsid w:val="006A48D3"/>
    <w:rsid w:val="006B6254"/>
    <w:rsid w:val="006C12A1"/>
    <w:rsid w:val="00780669"/>
    <w:rsid w:val="00780FD2"/>
    <w:rsid w:val="007A5258"/>
    <w:rsid w:val="007C4C2F"/>
    <w:rsid w:val="00965919"/>
    <w:rsid w:val="00A40CAB"/>
    <w:rsid w:val="00AB3DC4"/>
    <w:rsid w:val="00AE5E8F"/>
    <w:rsid w:val="00B22B13"/>
    <w:rsid w:val="00B40AE4"/>
    <w:rsid w:val="00C1633D"/>
    <w:rsid w:val="00C42753"/>
    <w:rsid w:val="00CA4AE7"/>
    <w:rsid w:val="00CD334D"/>
    <w:rsid w:val="00CF15EF"/>
    <w:rsid w:val="00D52A31"/>
    <w:rsid w:val="00E3140E"/>
    <w:rsid w:val="00E538F6"/>
    <w:rsid w:val="00E630C9"/>
    <w:rsid w:val="00E81893"/>
    <w:rsid w:val="00F737B0"/>
    <w:rsid w:val="00FA08D5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E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5E8F"/>
  </w:style>
  <w:style w:type="paragraph" w:styleId="Bunntekst">
    <w:name w:val="footer"/>
    <w:basedOn w:val="Normal"/>
    <w:link w:val="BunntekstTegn"/>
    <w:uiPriority w:val="99"/>
    <w:unhideWhenUsed/>
    <w:rsid w:val="00AE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5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E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5E8F"/>
  </w:style>
  <w:style w:type="paragraph" w:styleId="Bunntekst">
    <w:name w:val="footer"/>
    <w:basedOn w:val="Normal"/>
    <w:link w:val="BunntekstTegn"/>
    <w:uiPriority w:val="99"/>
    <w:unhideWhenUsed/>
    <w:rsid w:val="00AE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5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duct document" ma:contentTypeID="0x01010038725E3663DD4386BC060FBF0D4F43B70091E11BD00CBE0E4C85B259ED22D109BC" ma:contentTypeVersion="47" ma:contentTypeDescription="" ma:contentTypeScope="" ma:versionID="8552ae0120d229fdf1a077e33332185e">
  <xsd:schema xmlns:xsd="http://www.w3.org/2001/XMLSchema" xmlns:xs="http://www.w3.org/2001/XMLSchema" xmlns:p="http://schemas.microsoft.com/office/2006/metadata/properties" xmlns:ns1="http://schemas.microsoft.com/sharepoint/v3" xmlns:ns2="5b8a5f42-910c-44c3-ab18-4a594ef394c9" xmlns:ns3="http://schemas.microsoft.com/sharepoint/v3/fields" xmlns:ns4="63ca03dd-9f9c-43f0-ae97-b7dcc99acef7" xmlns:ns5="http://schemas.microsoft.com/sharepoint.v3" targetNamespace="http://schemas.microsoft.com/office/2006/metadata/properties" ma:root="true" ma:fieldsID="abf59720f358b1fea96b2add00b30126" ns1:_="" ns2:_="" ns3:_="" ns4:_="" ns5:_="">
    <xsd:import namespace="http://schemas.microsoft.com/sharepoint/v3"/>
    <xsd:import namespace="5b8a5f42-910c-44c3-ab18-4a594ef394c9"/>
    <xsd:import namespace="http://schemas.microsoft.com/sharepoint/v3/fields"/>
    <xsd:import namespace="63ca03dd-9f9c-43f0-ae97-b7dcc99acef7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Previous_x0020_document" minOccurs="0"/>
                <xsd:element ref="ns3:NibeStartDate" minOccurs="0"/>
                <xsd:element ref="ns3:NibeEndDate" minOccurs="0"/>
                <xsd:element ref="ns1:NibePublishingLevel"/>
                <xsd:element ref="ns2:Waiting_x0020_for_x0020_publishing_x0020_approval" minOccurs="0"/>
                <xsd:element ref="ns2:Responsible_x0020_for_x0020_publishing_x0020_approval" minOccurs="0"/>
                <xsd:element ref="ns2:Publish_x0020_comment" minOccurs="0"/>
                <xsd:element ref="ns2:Send_x0020_mail_x0020_to_x0020_local_x0020_webmaster" minOccurs="0"/>
                <xsd:element ref="ns4:NibeProductsLookup" minOccurs="0"/>
                <xsd:element ref="ns2:OEM_x0020_Company" minOccurs="0"/>
                <xsd:element ref="ns4:NibeProductGroupsLookup" minOccurs="0"/>
                <xsd:element ref="ns4:NibeDocumenttypeLookup" minOccurs="0"/>
                <xsd:element ref="ns2:NibeProductDescriptionSE" minOccurs="0"/>
                <xsd:element ref="ns2:NibeProductDescriptionGB" minOccurs="0"/>
                <xsd:element ref="ns2:NibeProductDescriptionGE" minOccurs="0"/>
                <xsd:element ref="ns2:NibeProductDescriptionFI" minOccurs="0"/>
                <xsd:element ref="ns2:NibeProductDescriptionDK" minOccurs="0"/>
                <xsd:element ref="ns2:NibeProductDescriptionNO" minOccurs="0"/>
                <xsd:element ref="ns2:NibeProductDescriptionFR" minOccurs="0"/>
                <xsd:element ref="ns2:NibeProductDescriptionNL" minOccurs="0"/>
                <xsd:element ref="ns2:NibeProductDescriptionSI" minOccurs="0"/>
                <xsd:element ref="ns2:NibeProductDescriptionLV" minOccurs="0"/>
                <xsd:element ref="ns2:NibeProductDescriptionES" minOccurs="0"/>
                <xsd:element ref="ns2:NibeProductDescriptionRU" minOccurs="0"/>
                <xsd:element ref="ns2:NibeProductDescriptionBG" minOccurs="0"/>
                <xsd:element ref="ns2:NibeProductDescriptionHU" minOccurs="0"/>
                <xsd:element ref="ns2:NibeProductDescriptionRS" minOccurs="0"/>
                <xsd:element ref="ns2:NibeProductDescriptionHR" minOccurs="0"/>
                <xsd:element ref="ns2:NibeProductDescriptionBA" minOccurs="0"/>
                <xsd:element ref="ns2:NibeProductDescriptionGR" minOccurs="0"/>
                <xsd:element ref="ns2:NibeProductDescriptionUA" minOccurs="0"/>
                <xsd:element ref="ns2:NibeProductDescriptionPL" minOccurs="0"/>
                <xsd:element ref="ns2:NibeProductDescriptionPT" minOccurs="0"/>
                <xsd:element ref="ns2:NibeProductDescriptionTR" minOccurs="0"/>
                <xsd:element ref="ns2:NibeProductDescriptionCS" minOccurs="0"/>
                <xsd:element ref="ns2:NibeProductDescriptionIS" minOccurs="0"/>
                <xsd:element ref="ns2:NibeLanguageTaxHTField0" minOccurs="0"/>
                <xsd:element ref="ns4:TaxCatchAll" minOccurs="0"/>
                <xsd:element ref="ns2:NibeCompanyTaxHTField0" minOccurs="0"/>
                <xsd:element ref="ns1:NibeCorrection" minOccurs="0"/>
                <xsd:element ref="ns4:TaxCatchAllLabel" minOccurs="0"/>
                <xsd:element ref="ns4:Description_x0020_SK" minOccurs="0"/>
                <xsd:element ref="ns4:Description_x0020_RO" minOccurs="0"/>
                <xsd:element ref="ns5:CategoryDescription" minOccurs="0"/>
                <xsd:element ref="ns2:NibeProductDescriptionIT" minOccurs="0"/>
                <xsd:element ref="ns2:NibeProductDescriptionLT" minOccurs="0"/>
                <xsd:element ref="ns4:NibeProductDescriptionE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bePublishingLevel" ma:index="6" ma:displayName="Visibility" ma:default="Not published" ma:format="Dropdown" ma:indexed="true" ma:internalName="NibePublishingLevel" ma:readOnly="false">
      <xsd:simpleType>
        <xsd:restriction base="dms:Choice">
          <xsd:enumeration value="Not published"/>
          <xsd:enumeration value="Internal"/>
          <xsd:enumeration value="External"/>
        </xsd:restriction>
      </xsd:simpleType>
    </xsd:element>
    <xsd:element name="NibeCorrection" ma:index="51" nillable="true" ma:displayName="Proof status" ma:default="Approved to be published" ma:format="Dropdown" ma:hidden="true" ma:internalName="NibeCorrection" ma:readOnly="false">
      <xsd:simpleType>
        <xsd:restriction base="dms:Choice">
          <xsd:enumeration value="Waiting for comments"/>
          <xsd:enumeration value="Proof reading in progress"/>
          <xsd:enumeration value="Correct and send a new proof"/>
          <xsd:enumeration value="Approved to be publish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a5f42-910c-44c3-ab18-4a594ef394c9" elementFormDefault="qualified">
    <xsd:import namespace="http://schemas.microsoft.com/office/2006/documentManagement/types"/>
    <xsd:import namespace="http://schemas.microsoft.com/office/infopath/2007/PartnerControls"/>
    <xsd:element name="Previous_x0020_document" ma:index="1" nillable="true" ma:displayName="Previous document" ma:description="Name of the previous document, including version, e.g. &quot;123456-1&quot;.&#10;If filled in, this will be used to set the End date of the previous document when this document is published." ma:internalName="Previous_x0020_document">
      <xsd:simpleType>
        <xsd:restriction base="dms:Text">
          <xsd:maxLength value="255"/>
        </xsd:restriction>
      </xsd:simpleType>
    </xsd:element>
    <xsd:element name="Waiting_x0020_for_x0020_publishing_x0020_approval" ma:index="7" nillable="true" ma:displayName="Wait for publishing approval" ma:default="0" ma:description="Select if you want someone else to approve the publishing." ma:indexed="true" ma:internalName="Waiting_x0020_for_x0020_publishing_x0020_approval">
      <xsd:simpleType>
        <xsd:restriction base="dms:Boolean"/>
      </xsd:simpleType>
    </xsd:element>
    <xsd:element name="Responsible_x0020_for_x0020_publishing_x0020_approval" ma:index="8" nillable="true" ma:displayName="Responsible for publishing approval" ma:list="UserInfo" ma:SharePointGroup="0" ma:internalName="Responsible_x0020_for_x0020_publishing_x0020_approval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_x0020_comment" ma:index="9" nillable="true" ma:displayName="Publish comment" ma:description="Short comment on what's been updated." ma:internalName="Publish_x0020_comment">
      <xsd:simpleType>
        <xsd:restriction base="dms:Note">
          <xsd:maxLength value="255"/>
        </xsd:restriction>
      </xsd:simpleType>
    </xsd:element>
    <xsd:element name="Send_x0020_mail_x0020_to_x0020_local_x0020_webmaster" ma:index="10" nillable="true" ma:displayName="Send mail to local webmaster" ma:default="0" ma:internalName="Send_x0020_mail_x0020_to_x0020_local_x0020_webmaster">
      <xsd:simpleType>
        <xsd:restriction base="dms:Boolean"/>
      </xsd:simpleType>
    </xsd:element>
    <xsd:element name="OEM_x0020_Company" ma:index="12" nillable="true" ma:displayName="OEM Company" ma:description="Fill in for OEM products. Leave empty for NIBE products." ma:format="Dropdown" ma:internalName="OEM_x0020_Company">
      <xsd:simpleType>
        <xsd:restriction base="dms:Choice">
          <xsd:enumeration value="﻿﻿"/>
          <xsd:enumeration value="AIT"/>
          <xsd:enumeration value="Kaukora"/>
          <xsd:enumeration value="Metro Therm"/>
          <xsd:enumeration value="Novelan"/>
        </xsd:restriction>
      </xsd:simpleType>
    </xsd:element>
    <xsd:element name="NibeProductDescriptionSE" ma:index="15" nillable="true" ma:displayName="Description SE" ma:internalName="NibeProductDescriptionSE">
      <xsd:simpleType>
        <xsd:restriction base="dms:Note"/>
      </xsd:simpleType>
    </xsd:element>
    <xsd:element name="NibeProductDescriptionGB" ma:index="16" nillable="true" ma:displayName="Description GB" ma:internalName="NibeProductDescriptionGB">
      <xsd:simpleType>
        <xsd:restriction base="dms:Note"/>
      </xsd:simpleType>
    </xsd:element>
    <xsd:element name="NibeProductDescriptionGE" ma:index="17" nillable="true" ma:displayName="Description DE" ma:internalName="NibeProductDescriptionGE">
      <xsd:simpleType>
        <xsd:restriction base="dms:Note"/>
      </xsd:simpleType>
    </xsd:element>
    <xsd:element name="NibeProductDescriptionFI" ma:index="18" nillable="true" ma:displayName="Description FI" ma:internalName="NibeProductDescriptionFI">
      <xsd:simpleType>
        <xsd:restriction base="dms:Note"/>
      </xsd:simpleType>
    </xsd:element>
    <xsd:element name="NibeProductDescriptionDK" ma:index="19" nillable="true" ma:displayName="Description DK" ma:internalName="NibeProductDescriptionDK">
      <xsd:simpleType>
        <xsd:restriction base="dms:Note"/>
      </xsd:simpleType>
    </xsd:element>
    <xsd:element name="NibeProductDescriptionNO" ma:index="20" nillable="true" ma:displayName="Description NO" ma:internalName="NibeProductDescriptionNO">
      <xsd:simpleType>
        <xsd:restriction base="dms:Note"/>
      </xsd:simpleType>
    </xsd:element>
    <xsd:element name="NibeProductDescriptionFR" ma:index="21" nillable="true" ma:displayName="Description FR" ma:internalName="NibeProductDescriptionFR">
      <xsd:simpleType>
        <xsd:restriction base="dms:Note"/>
      </xsd:simpleType>
    </xsd:element>
    <xsd:element name="NibeProductDescriptionNL" ma:index="22" nillable="true" ma:displayName="Description NL" ma:internalName="NibeProductDescriptionNL">
      <xsd:simpleType>
        <xsd:restriction base="dms:Note"/>
      </xsd:simpleType>
    </xsd:element>
    <xsd:element name="NibeProductDescriptionSI" ma:index="23" nillable="true" ma:displayName="Description SI" ma:internalName="NibeProductDescriptionSI">
      <xsd:simpleType>
        <xsd:restriction base="dms:Note"/>
      </xsd:simpleType>
    </xsd:element>
    <xsd:element name="NibeProductDescriptionLV" ma:index="24" nillable="true" ma:displayName="Description LV" ma:internalName="NibeProductDescriptionLV">
      <xsd:simpleType>
        <xsd:restriction base="dms:Note"/>
      </xsd:simpleType>
    </xsd:element>
    <xsd:element name="NibeProductDescriptionES" ma:index="25" nillable="true" ma:displayName="Description ES" ma:internalName="NibeProductDescriptionES">
      <xsd:simpleType>
        <xsd:restriction base="dms:Note"/>
      </xsd:simpleType>
    </xsd:element>
    <xsd:element name="NibeProductDescriptionRU" ma:index="26" nillable="true" ma:displayName="Description RU" ma:internalName="NibeProductDescriptionRU">
      <xsd:simpleType>
        <xsd:restriction base="dms:Note"/>
      </xsd:simpleType>
    </xsd:element>
    <xsd:element name="NibeProductDescriptionBG" ma:index="27" nillable="true" ma:displayName="Description BG" ma:internalName="NibeProductDescriptionBG">
      <xsd:simpleType>
        <xsd:restriction base="dms:Note"/>
      </xsd:simpleType>
    </xsd:element>
    <xsd:element name="NibeProductDescriptionHU" ma:index="28" nillable="true" ma:displayName="Description HU" ma:internalName="NibeProductDescriptionHU">
      <xsd:simpleType>
        <xsd:restriction base="dms:Note"/>
      </xsd:simpleType>
    </xsd:element>
    <xsd:element name="NibeProductDescriptionRS" ma:index="29" nillable="true" ma:displayName="Description RS" ma:internalName="NibeProductDescriptionRS">
      <xsd:simpleType>
        <xsd:restriction base="dms:Note"/>
      </xsd:simpleType>
    </xsd:element>
    <xsd:element name="NibeProductDescriptionHR" ma:index="30" nillable="true" ma:displayName="Description HR" ma:internalName="NibeProductDescriptionHR">
      <xsd:simpleType>
        <xsd:restriction base="dms:Note"/>
      </xsd:simpleType>
    </xsd:element>
    <xsd:element name="NibeProductDescriptionBA" ma:index="31" nillable="true" ma:displayName="Description BA" ma:description="" ma:internalName="NibeProductDescriptionBA">
      <xsd:simpleType>
        <xsd:restriction base="dms:Note"/>
      </xsd:simpleType>
    </xsd:element>
    <xsd:element name="NibeProductDescriptionGR" ma:index="32" nillable="true" ma:displayName="Description GR" ma:internalName="NibeProductDescriptionGR">
      <xsd:simpleType>
        <xsd:restriction base="dms:Note"/>
      </xsd:simpleType>
    </xsd:element>
    <xsd:element name="NibeProductDescriptionUA" ma:index="33" nillable="true" ma:displayName="Description UA" ma:internalName="NibeProductDescriptionUA">
      <xsd:simpleType>
        <xsd:restriction base="dms:Note"/>
      </xsd:simpleType>
    </xsd:element>
    <xsd:element name="NibeProductDescriptionPL" ma:index="34" nillable="true" ma:displayName="Description PL" ma:internalName="NibeProductDescriptionPL">
      <xsd:simpleType>
        <xsd:restriction base="dms:Note"/>
      </xsd:simpleType>
    </xsd:element>
    <xsd:element name="NibeProductDescriptionPT" ma:index="35" nillable="true" ma:displayName="Description PT" ma:internalName="NibeProductDescriptionPT">
      <xsd:simpleType>
        <xsd:restriction base="dms:Note"/>
      </xsd:simpleType>
    </xsd:element>
    <xsd:element name="NibeProductDescriptionTR" ma:index="36" nillable="true" ma:displayName="Description TR" ma:internalName="NibeProductDescriptionTR">
      <xsd:simpleType>
        <xsd:restriction base="dms:Note"/>
      </xsd:simpleType>
    </xsd:element>
    <xsd:element name="NibeProductDescriptionCS" ma:index="37" nillable="true" ma:displayName="Description CS" ma:internalName="NibeProductDescriptionCS">
      <xsd:simpleType>
        <xsd:restriction base="dms:Note"/>
      </xsd:simpleType>
    </xsd:element>
    <xsd:element name="NibeProductDescriptionIS" ma:index="38" nillable="true" ma:displayName="Description IS" ma:internalName="NibeProductDescriptionIS">
      <xsd:simpleType>
        <xsd:restriction base="dms:Note"/>
      </xsd:simpleType>
    </xsd:element>
    <xsd:element name="NibeLanguageTaxHTField0" ma:index="45" nillable="true" ma:taxonomy="true" ma:internalName="NibeLanguageTaxHTField0" ma:taxonomyFieldName="NibeLanguage" ma:displayName="Language" ma:readOnly="false" ma:fieldId="{9d49f153-fc89-4fbd-97c2-c442a38bd937}" ma:taxonomyMulti="true" ma:sspId="6d9f7f87-fbea-4238-b049-117d06240611" ma:termSetId="52bcc28d-84e4-4714-a115-f30088b00d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ibeCompanyTaxHTField0" ma:index="49" nillable="true" ma:taxonomy="true" ma:internalName="NibeCompanyTaxHTField0" ma:taxonomyFieldName="NibeCompany" ma:displayName="Websites" ma:fieldId="{5a795b54-33eb-49bf-852d-71480a5fb731}" ma:taxonomyMulti="true" ma:sspId="6d9f7f87-fbea-4238-b049-117d06240611" ma:termSetId="af7136d9-7732-4f27-b4b6-22e60e61758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ibeProductDescriptionIT" ma:index="59" nillable="true" ma:displayName="Description IT" ma:internalName="NibeProductDescriptionIT">
      <xsd:simpleType>
        <xsd:restriction base="dms:Note">
          <xsd:maxLength value="255"/>
        </xsd:restriction>
      </xsd:simpleType>
    </xsd:element>
    <xsd:element name="NibeProductDescriptionLT" ma:index="60" nillable="true" ma:displayName="Description LT" ma:internalName="NibeProductDescriptionL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NibeStartDate" ma:index="2" nillable="true" ma:displayName="Start Date" ma:format="DateOnly" ma:indexed="true" ma:internalName="NibeStartDate">
      <xsd:simpleType>
        <xsd:restriction base="dms:DateTime"/>
      </xsd:simpleType>
    </xsd:element>
    <xsd:element name="NibeEndDate" ma:index="3" nillable="true" ma:displayName="End Date" ma:default="2030-01-01T00:00:00Z" ma:format="DateOnly" ma:indexed="true" ma:internalName="Nibe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a03dd-9f9c-43f0-ae97-b7dcc99acef7" elementFormDefault="qualified">
    <xsd:import namespace="http://schemas.microsoft.com/office/2006/documentManagement/types"/>
    <xsd:import namespace="http://schemas.microsoft.com/office/infopath/2007/PartnerControls"/>
    <xsd:element name="NibeProductsLookup" ma:index="11" nillable="true" ma:displayName="Products" ma:list="83d03cdd-29f8-424a-9ba1-0357d17fbab9" ma:internalName="NibeProduct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ProductGroupsLookup" ma:index="13" nillable="true" ma:displayName="Product groups" ma:list="684b9039-aa91-440a-8059-3f233ece61dc" ma:internalName="NibeProductGroup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DocumenttypeLookup" ma:index="14" nillable="true" ma:displayName="Document type" ma:list="dd0306d2-063d-49c7-a666-de2e2ee3fc62" ma:internalName="NibeDocumenttypeLookup" ma:readOnly="false" ma:showField="LinkTitleNoMenu">
      <xsd:simpleType>
        <xsd:restriction base="dms:Lookup"/>
      </xsd:simpleType>
    </xsd:element>
    <xsd:element name="TaxCatchAll" ma:index="46" nillable="true" ma:displayName="Taxonomy Catch All Column" ma:description="" ma:hidden="true" ma:list="{970417a3-abf9-4ca6-9c70-2773eeffbec7}" ma:internalName="TaxCatchAll" ma:showField="CatchAllData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4" nillable="true" ma:displayName="Taxonomy Catch All Column1" ma:description="" ma:hidden="true" ma:list="{970417a3-abf9-4ca6-9c70-2773eeffbec7}" ma:internalName="TaxCatchAllLabel" ma:readOnly="true" ma:showField="CatchAllDataLabel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_x0020_SK" ma:index="56" nillable="true" ma:displayName="Description SK" ma:internalName="Description_x0020_SK">
      <xsd:simpleType>
        <xsd:restriction base="dms:Note">
          <xsd:maxLength value="255"/>
        </xsd:restriction>
      </xsd:simpleType>
    </xsd:element>
    <xsd:element name="Description_x0020_RO" ma:index="57" nillable="true" ma:displayName="Description RO" ma:internalName="Description_x0020_RO">
      <xsd:simpleType>
        <xsd:restriction base="dms:Note">
          <xsd:maxLength value="255"/>
        </xsd:restriction>
      </xsd:simpleType>
    </xsd:element>
    <xsd:element name="NibeProductDescriptionEE" ma:index="61" nillable="true" ma:displayName="Description EE" ma:internalName="NibeProductDescriptionE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8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beProductDescriptionES xmlns="5b8a5f42-910c-44c3-ab18-4a594ef394c9" xsi:nil="true"/>
    <NibeProductDescriptionNL xmlns="5b8a5f42-910c-44c3-ab18-4a594ef394c9" xsi:nil="true"/>
    <NibeProductDescriptionRS xmlns="5b8a5f42-910c-44c3-ab18-4a594ef394c9" xsi:nil="true"/>
    <NibeProductDescriptionBA xmlns="5b8a5f42-910c-44c3-ab18-4a594ef394c9" xsi:nil="true"/>
    <NibeCorrection xmlns="http://schemas.microsoft.com/sharepoint/v3">Approved to be published</NibeCorrection>
    <NibePublishingLevel xmlns="http://schemas.microsoft.com/sharepoint/v3">External</NibePublishingLevel>
    <NibeProductDescriptionGB xmlns="5b8a5f42-910c-44c3-ab18-4a594ef394c9" xsi:nil="true"/>
    <NibeProductDescriptionGE xmlns="5b8a5f42-910c-44c3-ab18-4a594ef394c9" xsi:nil="true"/>
    <NibeProductDescriptionSE xmlns="5b8a5f42-910c-44c3-ab18-4a594ef394c9" xsi:nil="true"/>
    <NibeCompany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nibeenergysystems.no</TermName>
          <TermId xmlns="http://schemas.microsoft.com/office/infopath/2007/PartnerControls">bda3618b-315e-4f22-b854-7d9691146e5b</TermId>
        </TermInfo>
      </Terms>
    </NibeCompanyTaxHTField0>
    <NibeProductsLookup xmlns="63ca03dd-9f9c-43f0-ae97-b7dcc99acef7">
      <Value>215</Value>
    </NibeProductsLookup>
    <NibeProductDescriptionFI xmlns="5b8a5f42-910c-44c3-ab18-4a594ef394c9" xsi:nil="true"/>
    <NibeEndDate xmlns="http://schemas.microsoft.com/sharepoint/v3/fields">2029-12-31T23:00:00+00:00</NibeEndDate>
    <NibeLanguage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</TermName>
          <TermId xmlns="http://schemas.microsoft.com/office/infopath/2007/PartnerControls">fe3ad071-bea3-408d-a77c-414015c7582c</TermId>
        </TermInfo>
      </Terms>
    </NibeLanguageTaxHTField0>
    <TaxCatchAll xmlns="63ca03dd-9f9c-43f0-ae97-b7dcc99acef7">
      <Value>23</Value>
      <Value>4</Value>
    </TaxCatchAll>
    <NibeProductDescriptionSI xmlns="5b8a5f42-910c-44c3-ab18-4a594ef394c9" xsi:nil="true"/>
    <NibeProductDescriptionLV xmlns="5b8a5f42-910c-44c3-ab18-4a594ef394c9" xsi:nil="true"/>
    <NibeProductDescriptionHU xmlns="5b8a5f42-910c-44c3-ab18-4a594ef394c9" xsi:nil="true"/>
    <NibeProductDescriptionHR xmlns="5b8a5f42-910c-44c3-ab18-4a594ef394c9" xsi:nil="true"/>
    <NibeProductDescriptionUA xmlns="5b8a5f42-910c-44c3-ab18-4a594ef394c9" xsi:nil="true"/>
    <NibeProductGroupsLookup xmlns="63ca03dd-9f9c-43f0-ae97-b7dcc99acef7">
      <Value>4</Value>
    </NibeProductGroupsLookup>
    <NibeProductDescriptionNO xmlns="5b8a5f42-910c-44c3-ab18-4a594ef394c9">-30</NibeProductDescriptionNO>
    <NibeProductDescriptionBG xmlns="5b8a5f42-910c-44c3-ab18-4a594ef394c9" xsi:nil="true"/>
    <NibeProductDescriptionDK xmlns="5b8a5f42-910c-44c3-ab18-4a594ef394c9" xsi:nil="true"/>
    <NibeDocumenttypeLookup xmlns="63ca03dd-9f9c-43f0-ae97-b7dcc99acef7">10</NibeDocumenttypeLookup>
    <NibeProductDescriptionFR xmlns="5b8a5f42-910c-44c3-ab18-4a594ef394c9" xsi:nil="true"/>
    <NibeProductDescriptionRU xmlns="5b8a5f42-910c-44c3-ab18-4a594ef394c9" xsi:nil="true"/>
    <NibeStartDate xmlns="http://schemas.microsoft.com/sharepoint/v3/fields">2014-04-24T22:00:00+00:00</NibeStartDate>
    <NibeProductDescriptionGR xmlns="5b8a5f42-910c-44c3-ab18-4a594ef394c9" xsi:nil="true"/>
    <Responsible_x0020_for_x0020_publishing_x0020_approval xmlns="5b8a5f42-910c-44c3-ab18-4a594ef394c9">
      <UserInfo>
        <DisplayName/>
        <AccountId xsi:nil="true"/>
        <AccountType/>
      </UserInfo>
    </Responsible_x0020_for_x0020_publishing_x0020_approval>
    <Waiting_x0020_for_x0020_publishing_x0020_approval xmlns="5b8a5f42-910c-44c3-ab18-4a594ef394c9">false</Waiting_x0020_for_x0020_publishing_x0020_approval>
    <Previous_x0020_document xmlns="5b8a5f42-910c-44c3-ab18-4a594ef394c9" xsi:nil="true"/>
    <Publish_x0020_comment xmlns="5b8a5f42-910c-44c3-ab18-4a594ef394c9" xsi:nil="true"/>
    <NibeProductDescriptionCS xmlns="5b8a5f42-910c-44c3-ab18-4a594ef394c9" xsi:nil="true"/>
    <NibeProductDescriptionPL xmlns="5b8a5f42-910c-44c3-ab18-4a594ef394c9" xsi:nil="true"/>
    <NibeProductDescriptionPT xmlns="5b8a5f42-910c-44c3-ab18-4a594ef394c9" xsi:nil="true"/>
    <NibeProductDescriptionTR xmlns="5b8a5f42-910c-44c3-ab18-4a594ef394c9" xsi:nil="true"/>
    <NibeProductDescriptionIS xmlns="5b8a5f42-910c-44c3-ab18-4a594ef394c9" xsi:nil="true"/>
    <Send_x0020_mail_x0020_to_x0020_local_x0020_webmaster xmlns="5b8a5f42-910c-44c3-ab18-4a594ef394c9">false</Send_x0020_mail_x0020_to_x0020_local_x0020_webmaster>
    <OEM_x0020_Company xmlns="5b8a5f42-910c-44c3-ab18-4a594ef394c9" xsi:nil="true"/>
    <Description_x0020_SK xmlns="63ca03dd-9f9c-43f0-ae97-b7dcc99acef7" xsi:nil="true"/>
    <Description_x0020_RO xmlns="63ca03dd-9f9c-43f0-ae97-b7dcc99acef7" xsi:nil="true"/>
    <CategoryDescription xmlns="http://schemas.microsoft.com/sharepoint.v3" xsi:nil="true"/>
    <NibeProductDescriptionLT xmlns="5b8a5f42-910c-44c3-ab18-4a594ef394c9" xsi:nil="true"/>
    <NibeProductDescriptionIT xmlns="5b8a5f42-910c-44c3-ab18-4a594ef394c9" xsi:nil="true"/>
    <NibeProductDescriptionEE xmlns="63ca03dd-9f9c-43f0-ae97-b7dcc99acef7" xsi:nil="true"/>
  </documentManagement>
</p:properties>
</file>

<file path=customXml/itemProps1.xml><?xml version="1.0" encoding="utf-8"?>
<ds:datastoreItem xmlns:ds="http://schemas.openxmlformats.org/officeDocument/2006/customXml" ds:itemID="{873446D5-CAC0-4E13-8A9C-95B1EF962863}"/>
</file>

<file path=customXml/itemProps2.xml><?xml version="1.0" encoding="utf-8"?>
<ds:datastoreItem xmlns:ds="http://schemas.openxmlformats.org/officeDocument/2006/customXml" ds:itemID="{66EDE97E-7C95-4C96-8D3D-ADB1FECABA58}"/>
</file>

<file path=customXml/itemProps3.xml><?xml version="1.0" encoding="utf-8"?>
<ds:datastoreItem xmlns:ds="http://schemas.openxmlformats.org/officeDocument/2006/customXml" ds:itemID="{EA96A3C3-0A8C-4ACA-9821-CCE211EDD3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406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 H. Christiansen</dc:creator>
  <cp:lastModifiedBy>Ivar H. Christiansen</cp:lastModifiedBy>
  <cp:revision>5</cp:revision>
  <cp:lastPrinted>2013-11-06T12:46:00Z</cp:lastPrinted>
  <dcterms:created xsi:type="dcterms:W3CDTF">2013-11-13T09:51:00Z</dcterms:created>
  <dcterms:modified xsi:type="dcterms:W3CDTF">2013-11-27T09:00:00Z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0x01010038725E3663DD4386BC060FBF0D4F43B70091E11BD00CBE0E4C85B259ED22D109BC</vt:lpwstr>
  </property>
  <property fmtid="{D5CDD505-2E9C-101B-9397-08002B2CF9AE}" pid="3" name="websitesset">
    <vt:lpwstr>yes</vt:lpwstr>
  </property>
  <property fmtid="{D5CDD505-2E9C-101B-9397-08002B2CF9AE}" pid="4" name="NibeLanguage">
    <vt:lpwstr>23;#NO|fe3ad071-bea3-408d-a77c-414015c7582c</vt:lpwstr>
  </property>
  <property fmtid="{D5CDD505-2E9C-101B-9397-08002B2CF9AE}" pid="5" name="NibeCompany">
    <vt:lpwstr>4;#nibeenergysystems.no|bda3618b-315e-4f22-b854-7d9691146e5b</vt:lpwstr>
  </property>
</Properties>
</file>